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D5" w:rsidRPr="00CF131E" w:rsidRDefault="00CF13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1E">
        <w:rPr>
          <w:rFonts w:ascii="Times New Roman" w:hAnsi="Times New Roman" w:cs="Times New Roman"/>
          <w:b/>
          <w:sz w:val="24"/>
          <w:szCs w:val="24"/>
        </w:rPr>
        <w:t>Техническая часть</w:t>
      </w:r>
    </w:p>
    <w:p w:rsidR="007444D5" w:rsidRPr="00CF131E" w:rsidRDefault="00CF13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F131E">
        <w:rPr>
          <w:rFonts w:ascii="Times New Roman" w:hAnsi="Times New Roman" w:cs="Times New Roman"/>
          <w:sz w:val="24"/>
          <w:szCs w:val="24"/>
        </w:rPr>
        <w:t xml:space="preserve">Услуги по подписке на информационно-технологическое сопровождение адаптированного программного обеспечения методом электронного доступа к </w:t>
      </w:r>
      <w:r w:rsidRPr="00CF131E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информационным ресурсам </w:t>
      </w:r>
      <w:r w:rsidRPr="00CF13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Pr="00CF13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месяцев </w:t>
      </w:r>
    </w:p>
    <w:p w:rsidR="007444D5" w:rsidRPr="00CF131E" w:rsidRDefault="007444D5" w:rsidP="00CF131E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44D5" w:rsidRPr="00CF131E" w:rsidRDefault="00CF131E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31E">
        <w:rPr>
          <w:rFonts w:ascii="Times New Roman" w:hAnsi="Times New Roman" w:cs="Times New Roman"/>
          <w:b/>
          <w:sz w:val="24"/>
          <w:szCs w:val="24"/>
        </w:rPr>
        <w:t>СВЕДЕНИЯ ОБ ОБЪЕКТЕ ЗАКУПКИ</w:t>
      </w:r>
    </w:p>
    <w:p w:rsidR="007444D5" w:rsidRPr="00CF131E" w:rsidRDefault="007444D5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44D5" w:rsidRPr="00CF131E" w:rsidRDefault="00CF131E">
      <w:pPr>
        <w:rPr>
          <w:rFonts w:ascii="Times New Roman" w:hAnsi="Times New Roman" w:cs="Times New Roman"/>
          <w:b/>
          <w:sz w:val="24"/>
          <w:szCs w:val="24"/>
        </w:rPr>
      </w:pPr>
      <w:r w:rsidRPr="00CF131E">
        <w:rPr>
          <w:rFonts w:ascii="Times New Roman" w:hAnsi="Times New Roman" w:cs="Times New Roman"/>
          <w:b/>
          <w:sz w:val="24"/>
          <w:szCs w:val="24"/>
        </w:rPr>
        <w:t>Заказчик: КГКУЗ "МИАЦ" МЗ ХК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2126"/>
        <w:gridCol w:w="1559"/>
        <w:gridCol w:w="2126"/>
      </w:tblGrid>
      <w:tr w:rsidR="007444D5" w:rsidRPr="00CF131E" w:rsidTr="00CF131E">
        <w:tc>
          <w:tcPr>
            <w:tcW w:w="3970" w:type="dxa"/>
            <w:shd w:val="clear" w:color="auto" w:fill="auto"/>
          </w:tcPr>
          <w:p w:rsidR="007444D5" w:rsidRPr="00CF131E" w:rsidRDefault="00CF131E" w:rsidP="00CF1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Сопровождаемые программные продукты</w:t>
            </w:r>
          </w:p>
        </w:tc>
        <w:tc>
          <w:tcPr>
            <w:tcW w:w="2126" w:type="dxa"/>
            <w:shd w:val="clear" w:color="auto" w:fill="auto"/>
          </w:tcPr>
          <w:p w:rsidR="00CF131E" w:rsidRDefault="00CF131E" w:rsidP="00CF1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</w:p>
          <w:p w:rsidR="007444D5" w:rsidRPr="00CF131E" w:rsidRDefault="00CF131E" w:rsidP="00CF1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</w:tc>
        <w:tc>
          <w:tcPr>
            <w:tcW w:w="1559" w:type="dxa"/>
            <w:shd w:val="clear" w:color="auto" w:fill="auto"/>
          </w:tcPr>
          <w:p w:rsidR="007444D5" w:rsidRPr="00CF131E" w:rsidRDefault="00CF131E" w:rsidP="00CF1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</w:t>
            </w:r>
          </w:p>
        </w:tc>
        <w:tc>
          <w:tcPr>
            <w:tcW w:w="2126" w:type="dxa"/>
            <w:shd w:val="clear" w:color="auto" w:fill="auto"/>
          </w:tcPr>
          <w:p w:rsidR="007444D5" w:rsidRPr="00CF131E" w:rsidRDefault="00CF131E" w:rsidP="00CF13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ных баз</w:t>
            </w:r>
          </w:p>
        </w:tc>
      </w:tr>
      <w:tr w:rsidR="007444D5" w:rsidRPr="00CF131E" w:rsidTr="00CF131E">
        <w:trPr>
          <w:trHeight w:val="647"/>
        </w:trPr>
        <w:tc>
          <w:tcPr>
            <w:tcW w:w="3970" w:type="dxa"/>
            <w:shd w:val="clear" w:color="auto" w:fill="auto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1С:Бухгалтерия государственного учреждения 8 ПРОФ</w:t>
            </w:r>
          </w:p>
        </w:tc>
        <w:tc>
          <w:tcPr>
            <w:tcW w:w="2126" w:type="dxa"/>
            <w:shd w:val="clear" w:color="auto" w:fill="auto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800225005</w:t>
            </w:r>
          </w:p>
        </w:tc>
        <w:tc>
          <w:tcPr>
            <w:tcW w:w="1559" w:type="dxa"/>
            <w:shd w:val="clear" w:color="auto" w:fill="auto"/>
          </w:tcPr>
          <w:p w:rsidR="007444D5" w:rsidRPr="00CF131E" w:rsidRDefault="00744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</w:p>
        </w:tc>
      </w:tr>
      <w:tr w:rsidR="007444D5" w:rsidRPr="00CF131E" w:rsidTr="00CF131E">
        <w:trPr>
          <w:trHeight w:val="647"/>
        </w:trPr>
        <w:tc>
          <w:tcPr>
            <w:tcW w:w="3970" w:type="dxa"/>
            <w:shd w:val="clear" w:color="auto" w:fill="auto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1С:Зарплата и кадры государственного учреждения 8</w:t>
            </w:r>
          </w:p>
        </w:tc>
        <w:tc>
          <w:tcPr>
            <w:tcW w:w="2126" w:type="dxa"/>
            <w:shd w:val="clear" w:color="auto" w:fill="auto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801988557</w:t>
            </w:r>
          </w:p>
        </w:tc>
        <w:tc>
          <w:tcPr>
            <w:tcW w:w="1559" w:type="dxa"/>
            <w:shd w:val="clear" w:color="auto" w:fill="auto"/>
          </w:tcPr>
          <w:p w:rsidR="007444D5" w:rsidRPr="00CF131E" w:rsidRDefault="00744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одна</w:t>
            </w:r>
          </w:p>
        </w:tc>
      </w:tr>
    </w:tbl>
    <w:p w:rsidR="007444D5" w:rsidRPr="00CF131E" w:rsidRDefault="00CF131E">
      <w:pPr>
        <w:outlineLvl w:val="0"/>
        <w:rPr>
          <w:rFonts w:ascii="Times New Roman" w:hAnsi="Times New Roman" w:cs="Times New Roman"/>
          <w:b/>
          <w:bCs/>
          <w:kern w:val="22"/>
          <w:sz w:val="24"/>
          <w:szCs w:val="24"/>
          <w:lang w:eastAsia="ru-RU"/>
        </w:rPr>
      </w:pPr>
      <w:r w:rsidRPr="00CF131E">
        <w:rPr>
          <w:rFonts w:ascii="Times New Roman" w:hAnsi="Times New Roman" w:cs="Times New Roman"/>
          <w:b/>
          <w:bCs/>
          <w:kern w:val="22"/>
          <w:sz w:val="24"/>
          <w:szCs w:val="24"/>
          <w:lang w:eastAsia="ru-RU"/>
        </w:rPr>
        <w:t>2. Услуги информационно-технологического сопровождения за месяц</w:t>
      </w:r>
    </w:p>
    <w:tbl>
      <w:tblPr>
        <w:tblW w:w="979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8"/>
        <w:gridCol w:w="5083"/>
      </w:tblGrid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</w:t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gtFrame="_top" w:history="1">
              <w:r w:rsidRPr="00CF131E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u w:val="single"/>
                </w:rPr>
                <w:t>Обновления программ и конфигураций "1С:Предприятие"</w:t>
              </w:r>
            </w:hyperlink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55" name="Рисунок 5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Рисунок 5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367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одические материалы по настройке и эффективному использованию программ "1С"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53" name="Рисунок 53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Рисунок 53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367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Рекомендации по разработке и администрированию программ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51" name="Рисунок 5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Рисунок 5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Справочники по бухгалтерскому и налоговому учету в программах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49" name="Рисунок 4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Справочники по налогам и взносам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47" name="Рисунок 47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Рисунок 47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Справочники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составлению бухгалтерской и налоговой отчетности, а также отчетности по страховым взносам в программах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45" name="Рисунок 4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 по электронному документообороту и его применению в программах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43" name="Рисунок 43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 по универсальному передаточному документу и его прим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енению в программах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41" name="Рисунок 4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Справочники по кадрам и ведению кадрового учета и расчетов с персоналом в программах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9" name="Рисунок 3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Помощники расчетов отпускных, командировочных и различных пособий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7" name="Рисунок 37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7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Правовой справочник руководителя по ведению бизнеса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5" name="Рисунок 3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Справочник по 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договорам и налоговым последствиям при их заключении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3" name="Рисунок 33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Справочник по контрольно-кассовой технике и ответы на распространенные вопросы по ее использованию</w:t>
            </w:r>
          </w:p>
          <w:p w:rsidR="007444D5" w:rsidRPr="00CF131E" w:rsidRDefault="0074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1" name="Рисунок 3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Ответы аудиторов и экспертов на вопросы пользователей 1C:ИТС по бухгалтерскому учету, налогооблож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ению и кадровым вопросам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9" name="Рисунок 2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Нормативно-правовая база "1С:Гарант", комментарии экспертов фирмы  "1С" к законам, письмам и решениям судов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7" name="Рисунок 27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Бухгалтерская периодика и электронные версии книг издательства "1С-Паблишинг"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5" name="Рисунок 2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942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Линия консультаций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"1С" по телефону или электронной почте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3" name="Рисунок 23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Круглосуточный доступ к официальным интернет-ресурсам фирмы "1С" (</w:t>
            </w:r>
            <w:hyperlink r:id="rId10" w:tgtFrame="_top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its.1c.ru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11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portal.1c.ru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для оперативного получения обновлений программ и конфигураций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1" name="Рисунок 2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Консультации </w:t>
            </w:r>
            <w:hyperlink r:id="rId12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"Отвечает аудитор"</w:t>
              </w:r>
            </w:hyperlink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0" name="Рисунок 20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3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1С:Лекторий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регулярные встречи пользователей с методистами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9" name="Рисунок 1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4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1С-ЭДО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(включая </w:t>
            </w:r>
            <w:hyperlink r:id="rId15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1С-Такском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- удобный сервис для обмена электронными счетами-фактурами и другими документами "1С:Предприятия 8"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7" name="Рисунок 17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до 100 пакетов документов в месяц</w:t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свыше-10 руб. за комплект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6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1С-Отчетность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– быстрая и 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удобная подготовка и отправка регламентированной отчетности непосредственно из программ "1С"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6" name="Рисунок 16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1 юр. лицо, неограниченное количество обособленных подразделений для сдачи в ФНС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7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1С:Предприятие 8 через</w:t>
              </w:r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Интернет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«облачный» сервис фирмы "1С" для работы с популярными программами 1С через Интернет, который доступен круглосуточно из любой точки мира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5" name="Рисунок 1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Доступ к сервису предоставляется в объеме тарифа ПРОФ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8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1С:Линк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простой способ организовать безопасный удаленный доступ через Интернет к программам (информационным базам) 1С:Предприятия, установленным на компьютере пользователя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4" name="Рисунок 14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4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1 туннель с подключен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ием 2 баз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9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1С-Коннект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– технология для связи со специалистом поддержки обслуживающего Партнера 1С, Вендора и для общения с коллегами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2" name="Рисунок 12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Консультации разработчиков</w:t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2 аккаунта с возможностью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подключения любого количества услуг партнера без дополнительной платы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0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1С:Облачный архив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"облачная" защита баз данных пользователей 1С от непредвиденных ситуаций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1" name="Рисунок 1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 20 Гб для хранения резервных копий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1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1С:Контрагент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быстрая проверка информации о контрагентах, автоматическое заполнение реквизитов контрагентов в различных документах и другие полезные функ</w:t>
            </w: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0" name="Рисунок 10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7200 автозаполнений по ИНН или наименованию</w:t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360 «Досье контрагента»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2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1С:Сверка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автоматическая сверка счетов-фактур с контрагентами непосредственно в программе 1С в любое удобное время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8" name="Рисунок 8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3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1С:Подпись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- удобный способ получения квалифицированного сертификата электронной подписи для обмена юридически значимыми электронными документами непосредственно в программе 1С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7" name="Рисунок 7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Одна лицензия 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для оформления квалифицированного сертификата</w:t>
            </w:r>
          </w:p>
        </w:tc>
      </w:tr>
      <w:tr w:rsidR="007444D5" w:rsidRPr="00CF131E" w:rsidTr="00CF131E">
        <w:trPr>
          <w:trHeight w:val="228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24" w:tgtFrame="_blank" w:history="1">
              <w:r w:rsidRPr="00CF131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ЭДО без электронной подписи</w:t>
              </w:r>
            </w:hyperlink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для участников 1С:Бизнес-сеть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5" name="Рисунок 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ИТС </w:t>
            </w:r>
            <w:r w:rsidRPr="00CF131E">
              <w:rPr>
                <w:rFonts w:ascii="Times New Roman" w:hAnsi="Times New Roman" w:cs="Times New Roman"/>
                <w:bCs/>
                <w:sz w:val="24"/>
                <w:szCs w:val="24"/>
              </w:rPr>
              <w:t>ПРОФ</w:t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платформы и типовых конфигураций "1С:Предприятие", диагностика состояния информационной базы, создание архивной копии силами квалифицированных специалистов </w:t>
            </w:r>
            <w:r w:rsidRPr="00CF1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(при эксплуатации программы в типовых условиях, </w:t>
            </w:r>
            <w:hyperlink r:id="rId25" w:anchor="typical" w:history="1">
              <w:r w:rsidRPr="00CF131E">
                <w:rPr>
                  <w:rFonts w:ascii="Times New Roman" w:hAnsi="Times New Roman" w:cs="Times New Roman"/>
                  <w:i/>
                  <w:iCs/>
                  <w:sz w:val="24"/>
                  <w:szCs w:val="24"/>
                  <w:u w:val="single"/>
                </w:rPr>
                <w:t>см.ниже</w:t>
              </w:r>
            </w:hyperlink>
            <w:r w:rsidRPr="00CF1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3" name="Рисунок 3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Ознакомление с возможностями сервисов «1С-Отчетность», «1С-Такском», «1С:Линк», «1С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 xml:space="preserve">-Контрагент» и оформление документов для подключения. </w:t>
            </w:r>
            <w:hyperlink r:id="rId26" w:tgtFrame="_top" w:history="1">
              <w:r w:rsidRPr="00CF131E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Подробнее</w:t>
              </w:r>
            </w:hyperlink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2" name="Рисунок 2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44D5" w:rsidRPr="00CF131E" w:rsidTr="00CF131E">
        <w:trPr>
          <w:trHeight w:val="682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Линия консультаций па</w:t>
            </w: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ртнера по телефону или электронной почте в месяц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</w:tr>
      <w:tr w:rsidR="007444D5" w:rsidRPr="00CF131E" w:rsidTr="00CF131E">
        <w:trPr>
          <w:trHeight w:val="682"/>
          <w:tblCellSpacing w:w="0" w:type="dxa"/>
          <w:jc w:val="center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Подборка консультационно-методических материалов по запросу пользователя из информационной системы ИТС ПРОФ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D5" w:rsidRPr="00CF131E" w:rsidRDefault="00CF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1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505" cy="230505"/>
                  <wp:effectExtent l="0" t="0" r="0" b="0"/>
                  <wp:docPr id="1" name="Рисунок 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44D5" w:rsidRPr="00CF131E" w:rsidRDefault="00CF131E">
      <w:pPr>
        <w:spacing w:line="200" w:lineRule="atLeas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" w:name="typical"/>
      <w:bookmarkEnd w:id="1"/>
      <w:r w:rsidRPr="00CF1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CF1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иповые условия эксплуатации программ "1С:Предприятие"</w:t>
      </w:r>
    </w:p>
    <w:p w:rsidR="007444D5" w:rsidRPr="00CF131E" w:rsidRDefault="00CF13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Использование типовой </w:t>
      </w: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>конфигурации "1С:Предприятие".</w:t>
      </w:r>
    </w:p>
    <w:p w:rsidR="007444D5" w:rsidRPr="00CF131E" w:rsidRDefault="00CF13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>Время проезда от офиса партнера до офиса пользователя на общественном транспорте не превышает одного часа.</w:t>
      </w:r>
    </w:p>
    <w:p w:rsidR="007444D5" w:rsidRPr="00CF131E" w:rsidRDefault="00CF13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>Работы по обновлению и сопровождению "1С:Предприятие" производятся для одного программного продукта, для одной информа</w:t>
      </w: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>ционной базы, на одном рабочем месте пользователя.</w:t>
      </w:r>
    </w:p>
    <w:p w:rsidR="007444D5" w:rsidRPr="00CF131E" w:rsidRDefault="00CF131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F131E">
        <w:rPr>
          <w:rFonts w:ascii="Times New Roman" w:hAnsi="Times New Roman" w:cs="Times New Roman"/>
          <w:b/>
          <w:sz w:val="24"/>
          <w:szCs w:val="24"/>
          <w:lang w:eastAsia="ru-RU"/>
        </w:rPr>
        <w:t>Временные затраты на проведение работ не превышают одного часа.</w:t>
      </w:r>
      <w:bookmarkEnd w:id="0"/>
    </w:p>
    <w:sectPr w:rsidR="007444D5" w:rsidRPr="00CF1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4D5" w:rsidRDefault="00CF131E">
      <w:pPr>
        <w:spacing w:line="240" w:lineRule="auto"/>
      </w:pPr>
      <w:r>
        <w:separator/>
      </w:r>
    </w:p>
  </w:endnote>
  <w:endnote w:type="continuationSeparator" w:id="0">
    <w:p w:rsidR="007444D5" w:rsidRDefault="00CF13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KZ Arial">
    <w:altName w:val="Arial"/>
    <w:charset w:val="CC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4D5" w:rsidRDefault="00CF131E">
      <w:pPr>
        <w:spacing w:after="0"/>
      </w:pPr>
      <w:r>
        <w:separator/>
      </w:r>
    </w:p>
  </w:footnote>
  <w:footnote w:type="continuationSeparator" w:id="0">
    <w:p w:rsidR="007444D5" w:rsidRDefault="00CF13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91A18"/>
    <w:multiLevelType w:val="multilevel"/>
    <w:tmpl w:val="38D91A1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FF55D91"/>
    <w:multiLevelType w:val="multilevel"/>
    <w:tmpl w:val="3FF55D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4A"/>
    <w:rsid w:val="000064F8"/>
    <w:rsid w:val="00020D35"/>
    <w:rsid w:val="000344D1"/>
    <w:rsid w:val="000A5FC7"/>
    <w:rsid w:val="000D7889"/>
    <w:rsid w:val="001068F3"/>
    <w:rsid w:val="00130388"/>
    <w:rsid w:val="0013280D"/>
    <w:rsid w:val="00156474"/>
    <w:rsid w:val="002242A0"/>
    <w:rsid w:val="003D142D"/>
    <w:rsid w:val="004157DF"/>
    <w:rsid w:val="004703DF"/>
    <w:rsid w:val="004E34E8"/>
    <w:rsid w:val="0054569E"/>
    <w:rsid w:val="005510EC"/>
    <w:rsid w:val="006B56B5"/>
    <w:rsid w:val="006E01AD"/>
    <w:rsid w:val="007444D5"/>
    <w:rsid w:val="00861491"/>
    <w:rsid w:val="0087742C"/>
    <w:rsid w:val="009004B7"/>
    <w:rsid w:val="009616C2"/>
    <w:rsid w:val="00987E3F"/>
    <w:rsid w:val="009921B8"/>
    <w:rsid w:val="00C5341A"/>
    <w:rsid w:val="00CD7F4A"/>
    <w:rsid w:val="00CF131E"/>
    <w:rsid w:val="00CF2A3A"/>
    <w:rsid w:val="00D00B42"/>
    <w:rsid w:val="00D26DCF"/>
    <w:rsid w:val="00D3685E"/>
    <w:rsid w:val="00E21F5E"/>
    <w:rsid w:val="00E42036"/>
    <w:rsid w:val="00E81C1D"/>
    <w:rsid w:val="00FA7352"/>
    <w:rsid w:val="00FC0F8E"/>
    <w:rsid w:val="00FC2D01"/>
    <w:rsid w:val="332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42F4D"/>
  <w15:docId w15:val="{26E3D8D5-7895-416D-9482-1D886165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ody Text"/>
    <w:basedOn w:val="a"/>
    <w:link w:val="a7"/>
    <w:uiPriority w:val="99"/>
    <w:semiHidden/>
    <w:unhideWhenUsed/>
    <w:qFormat/>
    <w:pPr>
      <w:spacing w:after="120"/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HTML">
    <w:name w:val="HTML Preformatted"/>
    <w:basedOn w:val="a"/>
    <w:link w:val="HTML0"/>
    <w:qFormat/>
    <w:pPr>
      <w:suppressAutoHyphens/>
      <w:spacing w:after="0" w:line="240" w:lineRule="auto"/>
    </w:pPr>
    <w:rPr>
      <w:rFonts w:ascii="Courier New" w:eastAsia="Arial Unicode MS" w:hAnsi="Courier New" w:cs="KZ Arial"/>
      <w:color w:val="000000"/>
      <w:sz w:val="24"/>
      <w:szCs w:val="24"/>
      <w:lang w:eastAsia="ar-SA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qFormat/>
    <w:pPr>
      <w:ind w:firstLine="73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Основной текст 2 Знак"/>
    <w:basedOn w:val="a0"/>
    <w:link w:val="2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qFormat/>
  </w:style>
  <w:style w:type="character" w:customStyle="1" w:styleId="HTML0">
    <w:name w:val="Стандартный HTML Знак"/>
    <w:basedOn w:val="a0"/>
    <w:link w:val="HTML"/>
    <w:rPr>
      <w:rFonts w:ascii="Courier New" w:eastAsia="Arial Unicode MS" w:hAnsi="Courier New" w:cs="KZ Arial"/>
      <w:color w:val="000000"/>
      <w:sz w:val="24"/>
      <w:szCs w:val="24"/>
      <w:lang w:eastAsia="ar-SA"/>
    </w:rPr>
  </w:style>
  <w:style w:type="character" w:customStyle="1" w:styleId="30">
    <w:name w:val="Основной текст 3 Знак"/>
    <w:basedOn w:val="a0"/>
    <w:link w:val="3"/>
    <w:uiPriority w:val="99"/>
    <w:semiHidden/>
    <w:qFormat/>
    <w:rPr>
      <w:sz w:val="16"/>
      <w:szCs w:val="16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ortal.1c.ru/applications/13" TargetMode="External"/><Relationship Id="rId18" Type="http://schemas.openxmlformats.org/officeDocument/2006/relationships/hyperlink" Target="https://portal.1c.ru/app/link" TargetMode="External"/><Relationship Id="rId26" Type="http://schemas.openxmlformats.org/officeDocument/2006/relationships/hyperlink" Target="http://www.its.1c.ru/db/translate/?db=aboutits&amp;path=src/%D0%91%D0%B0%D0%B7%D0%BE%D0%B2%D1%8B%D0%B5%20%D1%83%D1%81%D0%BB%D1%83%D0%B3%D0%B8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ortal.1c.ru/app/kontragent" TargetMode="External"/><Relationship Id="rId7" Type="http://schemas.openxmlformats.org/officeDocument/2006/relationships/hyperlink" Target="http://www.its.1c.ru/db/translate/?db=aboutits&amp;path=src/%D0%9E%D0%B1%D0%BD%D0%BE%D0%B2%D0%BB%D0%B5%D0%BD%D0%B8%D1%8F%20%D0%BF%D1%80%D0%BE%D0%B3%D1%80%D0%B0%D0%BC%D0%BC.htm" TargetMode="External"/><Relationship Id="rId12" Type="http://schemas.openxmlformats.org/officeDocument/2006/relationships/hyperlink" Target="https://portal.1c.ru/applications/11" TargetMode="External"/><Relationship Id="rId17" Type="http://schemas.openxmlformats.org/officeDocument/2006/relationships/hyperlink" Target="https://portal.1c.ru/app/fresh" TargetMode="External"/><Relationship Id="rId25" Type="http://schemas.openxmlformats.org/officeDocument/2006/relationships/hyperlink" Target="http://www.its.1c.ru/db/content/aboutits/src/%D1%83%D1%81%D0%BB%D1%83%D0%B3%D0%B8%20%D0%BF%D0%BE%20%D0%B4%D0%BE%D0%B3%D0%BE%D0%B2%D0%BE%D1%80%D1%83%20%D0%B8%D1%82%D1%81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portal.1c.ru/app/report" TargetMode="External"/><Relationship Id="rId20" Type="http://schemas.openxmlformats.org/officeDocument/2006/relationships/hyperlink" Target="https://portal.1c.ru/app/arhiv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1c.ru/app/update" TargetMode="External"/><Relationship Id="rId24" Type="http://schemas.openxmlformats.org/officeDocument/2006/relationships/hyperlink" Target="https://portal.1c.ru/applications/2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1c.ru/app/taxcom" TargetMode="External"/><Relationship Id="rId23" Type="http://schemas.openxmlformats.org/officeDocument/2006/relationships/hyperlink" Target="https://portal.1c.ru/app/podpi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ts.1c.ru/" TargetMode="External"/><Relationship Id="rId19" Type="http://schemas.openxmlformats.org/officeDocument/2006/relationships/hyperlink" Target="https://1c-connect.com/ru/forcustom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1c.ru/app/hotline" TargetMode="External"/><Relationship Id="rId14" Type="http://schemas.openxmlformats.org/officeDocument/2006/relationships/hyperlink" Target="https://portal.1c.ru/app/edo" TargetMode="External"/><Relationship Id="rId22" Type="http://schemas.openxmlformats.org/officeDocument/2006/relationships/hyperlink" Target="https://portal.1c.ru/app/sverk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Наталья Валерьевна</dc:creator>
  <cp:lastModifiedBy>Субботина Екатерина Юрьевна</cp:lastModifiedBy>
  <cp:revision>6</cp:revision>
  <cp:lastPrinted>2025-10-01T05:33:00Z</cp:lastPrinted>
  <dcterms:created xsi:type="dcterms:W3CDTF">2023-12-01T03:08:00Z</dcterms:created>
  <dcterms:modified xsi:type="dcterms:W3CDTF">2026-06-29T01:21:00Z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eyJoZGlkIjoiYmUxYjMxYWY4NDA4MTdlZDM5MTQ2Y2Q2MTY3MWI5NjcifQ==</vt:lpwstr>
  </property>
  <property fmtid="{D5CDD505-2E9C-101B-9397-08002B2CF9AE}" pid="3" name="KSOProductBuildVer">
    <vt:lpwstr>1049-12.1.0.26880</vt:lpwstr>
  </property>
  <property fmtid="{D5CDD505-2E9C-101B-9397-08002B2CF9AE}" pid="4" name="ICV">
    <vt:lpwstr>6FC0732B9F6B44A385AE56598BEE6760_13</vt:lpwstr>
  </property>
</Properties>
</file>